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
</w:t>
      </w:r>
    </w:p>
    <w:p>
      <w:r>
        <w:t xml:space="preserve">(ф., и., о., процессуальное
</w:t>
      </w:r>
    </w:p>
    <w:p>
      <w:r>
        <w:t xml:space="preserve">положение по уголовному делу:
</w:t>
      </w:r>
    </w:p>
    <w:p>
      <w:r>
        <w:t xml:space="preserve">____________________________________
</w:t>
      </w:r>
    </w:p>
    <w:p>
      <w:r>
        <w:t xml:space="preserve">обвинитель, защитник, подсудимый,
</w:t>
      </w:r>
    </w:p>
    <w:p>
      <w:r>
        <w:t xml:space="preserve">потерпевший и т.д.)
</w:t>
      </w:r>
    </w:p>
    <w:p>
      <w:r>
        <w:t xml:space="preserve">ПРЕДЛОЖЕНИЯ ПО СУЩЕСТВУ ОБВИНЕНИЯ
</w:t>
      </w:r>
    </w:p>
    <w:p>
      <w:r>
        <w:t xml:space="preserve">Полагаю, в   ходе   рассмотрения  уголовного  дела  по  обвинению
</w:t>
      </w:r>
    </w:p>
    <w:p>
      <w:r>
        <w:t xml:space="preserve">_________________ по  ч.  _______  ст.   __________   УК   РФ,   нашли
</w:t>
      </w:r>
    </w:p>
    <w:p>
      <w:r>
        <w:t xml:space="preserve">объективное подтверждение:
</w:t>
      </w:r>
    </w:p>
    <w:p>
      <w:r>
        <w:t xml:space="preserve">1. ______________________________________________________________
</w:t>
      </w:r>
    </w:p>
    <w:p>
      <w:r>
        <w:t xml:space="preserve">(указать наличие или отсутствие деяния,
</w:t>
      </w:r>
    </w:p>
    <w:p>
      <w:r>
        <w:t xml:space="preserve">_____________________________________________________________________.
</w:t>
      </w:r>
    </w:p>
    <w:p>
      <w:r>
        <w:t xml:space="preserve">в совершении которого обвиняется подсудимый)
</w:t>
      </w:r>
    </w:p>
    <w:p>
      <w:r>
        <w:t xml:space="preserve">2. ______________________________________________________________
</w:t>
      </w:r>
    </w:p>
    <w:p>
      <w:r>
        <w:t xml:space="preserve">(содержит или нет это деяние состав преступления,
</w:t>
      </w:r>
    </w:p>
    <w:p>
      <w:r>
        <w:t xml:space="preserve">_____________________________________________________________________.
</w:t>
      </w:r>
    </w:p>
    <w:p>
      <w:r>
        <w:t xml:space="preserve">если содержит, то каким именно уголовным законом)
</w:t>
      </w:r>
    </w:p>
    <w:p>
      <w:r>
        <w:t xml:space="preserve">3. _____________________________________________________________.
</w:t>
      </w:r>
    </w:p>
    <w:p>
      <w:r>
        <w:t xml:space="preserve">(совершил ли это деяние подсудимый)
</w:t>
      </w:r>
    </w:p>
    <w:p>
      <w:r>
        <w:t xml:space="preserve">4. В данном преступлении виновен 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(указать, подсудимый или другое лицо)
</w:t>
      </w:r>
    </w:p>
    <w:p>
      <w:r>
        <w:t xml:space="preserve">5. За  совершенное преступление подсудимый подлежит (не подлежит)
</w:t>
      </w:r>
    </w:p>
    <w:p>
      <w:r>
        <w:t xml:space="preserve">наказанию, поскольку ________________________________________________.
</w:t>
      </w:r>
    </w:p>
    <w:p>
      <w:r>
        <w:t xml:space="preserve">(привести мотивы такого решения)
</w:t>
      </w:r>
    </w:p>
    <w:p>
      <w:r>
        <w:t xml:space="preserve">"__"__________ 19__ г.                              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соответствии со ст. 298 УПК РФ по окончании судебных прений, но
</w:t>
      </w:r>
    </w:p>
    <w:p>
      <w:r>
        <w:t xml:space="preserve">до  удаления  суда  в  совещательную  комнату,  обвинитель,  защитник,
</w:t>
      </w:r>
    </w:p>
    <w:p>
      <w:r>
        <w:t xml:space="preserve">подсудимый,   а  также  потерпевший,  гражданский  истец,  гражданский
</w:t>
      </w:r>
    </w:p>
    <w:p>
      <w:r>
        <w:t xml:space="preserve">ответчик или их представители вправе предоставить  суду  в  письменном
</w:t>
      </w:r>
    </w:p>
    <w:p>
      <w:r>
        <w:t xml:space="preserve">виде предлагаемую ими формулировку решения по вопросам, указанным в п.
</w:t>
      </w:r>
    </w:p>
    <w:p>
      <w:r>
        <w:t xml:space="preserve">п.  1-5 ст.  303 УПК РФ.  Предлагаемая формулировка не имеет для  суда
</w:t>
      </w:r>
    </w:p>
    <w:p>
      <w:r>
        <w:t xml:space="preserve">обязательной силы.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2023-10-10T09:38:42.607Z</dcterms:created>
  <dcterms:modified xsi:type="dcterms:W3CDTF">2023-10-10T09:38:42.607Z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